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A5657" w:rsidTr="00CA5657">
        <w:trPr>
          <w:tblCellSpacing w:w="0" w:type="dxa"/>
          <w:jc w:val="center"/>
        </w:trPr>
        <w:tc>
          <w:tcPr>
            <w:tcW w:w="10773" w:type="dxa"/>
            <w:vAlign w:val="center"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CA5657">
              <w:trPr>
                <w:tblCellSpacing w:w="0" w:type="dxa"/>
              </w:trPr>
              <w:tc>
                <w:tcPr>
                  <w:tcW w:w="10065" w:type="dxa"/>
                  <w:hideMark/>
                </w:tcPr>
                <w:tbl>
                  <w:tblPr>
                    <w:tblW w:w="1077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3"/>
                  </w:tblGrid>
                  <w:tr w:rsidR="00CA5657">
                    <w:trPr>
                      <w:tblCellSpacing w:w="0" w:type="dxa"/>
                    </w:trPr>
                    <w:tc>
                      <w:tcPr>
                        <w:tcW w:w="10773" w:type="dxa"/>
                      </w:tcPr>
                      <w:p w:rsidR="00CA5657" w:rsidRDefault="00CA5657">
                        <w:bookmarkStart w:id="0" w:name="_GoBack"/>
                        <w:bookmarkEnd w:id="0"/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3028950" cy="873760"/>
                              <wp:effectExtent l="0" t="0" r="0" b="2540"/>
                              <wp:docPr id="1" name="Рисунок 1" descr="cid:image002.jpg@01D829A7.6AA44F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image002.jpg@01D829A7.6AA44F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873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A5657" w:rsidRDefault="00CA5657">
                        <w:pPr>
                          <w:spacing w:after="240"/>
                        </w:pPr>
                      </w:p>
                      <w:p w:rsidR="00CA5657" w:rsidRDefault="00CA5657">
                        <w:pPr>
                          <w:jc w:val="both"/>
                        </w:pPr>
                      </w:p>
                      <w:p w:rsidR="00CA5657" w:rsidRDefault="00CA565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Вниманию Агентов, руководителей представительств и филиалов ПАО «Аэрофлот», офисов собственных продаж!</w:t>
                        </w:r>
                      </w:p>
                      <w:p w:rsidR="00CA5657" w:rsidRDefault="00CA5657">
                        <w:pPr>
                          <w:jc w:val="both"/>
                        </w:pPr>
                      </w:p>
                      <w:p w:rsidR="00CA5657" w:rsidRDefault="00CA5657">
                        <w:pPr>
                          <w:pStyle w:val="wordsection1"/>
                          <w:ind w:firstLine="709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MOWZDSU 241132/FEB22 (с изменением)</w:t>
                        </w:r>
                      </w:p>
                      <w:p w:rsidR="00CA5657" w:rsidRDefault="00CA5657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>Информируем Вас о том, что в связи с закрытием ряда аэропортов, по авиабилетам на стоке SU/555, включающим собственные рейсы и рейсы под 100% коммерческим управлением ПАО «Аэрофлот» (рейсы АО «Авиакомпания «Россия» под кодом SU) по направлениям в/из SIP/KRR/AAQ/ROV/VOZ/GDZ/EGO на даты в период с 23.02.2022 по 02.03.2022, независимо от статуса рейсов в системе бронирования, разрешается вынужденный возврат.</w:t>
                        </w:r>
                      </w:p>
                      <w:p w:rsidR="00CA5657" w:rsidRDefault="00CA5657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 xml:space="preserve">В дополнение к стандартным правилам вынужденного обмена/возврата и условиям </w:t>
                        </w:r>
                        <w:proofErr w:type="spellStart"/>
                        <w:r>
                          <w:t>тлг</w:t>
                        </w:r>
                        <w:proofErr w:type="spellEnd"/>
                        <w:r>
                          <w:t xml:space="preserve"> MOWZDSU 291201/JAN21 (с изменением от 10.09.2021) разрешается переоформление на рейсы под кодом SU по тому же маршруту на любые другие даты после 02.03.2022 или c изменением маршрута на рейсы в/из AER/MRV/VOG на любые другие даты в том же классе обслуживания без каких-либо доплат (по правилам вынужденного), но в пределах срока действия билета.</w:t>
                        </w:r>
                      </w:p>
                      <w:p w:rsidR="00CA5657" w:rsidRDefault="00CA5657">
                        <w:pPr>
                          <w:pStyle w:val="wordsection1"/>
                          <w:jc w:val="both"/>
                        </w:pPr>
                        <w:r>
                          <w:t xml:space="preserve">Для рейсов в/из </w:t>
                        </w:r>
                        <w:r>
                          <w:rPr>
                            <w:lang w:val="en-US"/>
                          </w:rPr>
                          <w:t>STW</w:t>
                        </w:r>
                        <w:r w:rsidRPr="00CA5657">
                          <w:t xml:space="preserve"> </w:t>
                        </w:r>
                        <w:r>
                          <w:t xml:space="preserve">вынужденный обмен/возврат разрешен только на даты с 23.02.2022 по 26.02.2022. Для вылетов с 27.02.2022 обмен/возврат производится по правилам применённого тарифа. При этом все вынужденные операции с билетами в/из </w:t>
                        </w:r>
                        <w:r>
                          <w:rPr>
                            <w:lang w:val="en-US"/>
                          </w:rPr>
                          <w:t>STW</w:t>
                        </w:r>
                        <w:r>
                          <w:t xml:space="preserve">, ранее произведенные на основании </w:t>
                        </w:r>
                        <w:proofErr w:type="spellStart"/>
                        <w:r>
                          <w:t>тлг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MOWZDSU</w:t>
                        </w:r>
                        <w:r w:rsidRPr="00CA5657">
                          <w:t xml:space="preserve"> </w:t>
                        </w:r>
                        <w:r>
                          <w:t>241132/</w:t>
                        </w:r>
                        <w:r>
                          <w:rPr>
                            <w:lang w:val="en-US"/>
                          </w:rPr>
                          <w:t>FEB</w:t>
                        </w:r>
                        <w:r>
                          <w:t>22 от 24.02.2022, остаются в силе.</w:t>
                        </w:r>
                      </w:p>
                      <w:p w:rsidR="00CA5657" w:rsidRDefault="00CA5657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>Обращаем внимание, что:</w:t>
                        </w:r>
                      </w:p>
                      <w:p w:rsidR="00CA5657" w:rsidRDefault="00CA5657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>- для авиабилетов и услуг, первоначально оформленных в период до 01.05.2020 сохраняется прежний порядок немонетарного возврата;</w:t>
                        </w:r>
                      </w:p>
                      <w:p w:rsidR="00CA5657" w:rsidRDefault="00CA5657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>- настоящая телеграмма не распространяется на групповые перевозки;</w:t>
                        </w:r>
                      </w:p>
                      <w:p w:rsidR="00CA5657" w:rsidRDefault="00CA5657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 xml:space="preserve">- в поле </w:t>
                        </w:r>
                        <w:proofErr w:type="spellStart"/>
                        <w:r>
                          <w:t>Endorsements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Restrictions</w:t>
                        </w:r>
                        <w:proofErr w:type="spellEnd"/>
                        <w:r>
                          <w:t xml:space="preserve"> нового билета должен быть внесен номер настоящей телеграммы.</w:t>
                        </w:r>
                      </w:p>
                      <w:p w:rsidR="00CA5657" w:rsidRDefault="00CA5657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П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росьба учитывать данную информацию в Вашей работе!</w:t>
                        </w:r>
                      </w:p>
                      <w:p w:rsidR="00CA5657" w:rsidRDefault="00CA5657">
                        <w:pPr>
                          <w:pStyle w:val="a4"/>
                          <w:ind w:left="0"/>
                          <w:rPr>
                            <w:color w:val="000080"/>
                            <w:sz w:val="20"/>
                            <w:szCs w:val="20"/>
                          </w:rPr>
                        </w:pPr>
                      </w:p>
                      <w:p w:rsidR="00CA5657" w:rsidRDefault="00CA5657">
                        <w:pPr>
                          <w:jc w:val="center"/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</w:pPr>
                      </w:p>
                      <w:p w:rsidR="00CA5657" w:rsidRDefault="00CA5657">
                        <w:pPr>
                          <w:jc w:val="both"/>
                        </w:pPr>
                      </w:p>
                    </w:tc>
                  </w:tr>
                  <w:tr w:rsidR="00CA5657">
                    <w:trPr>
                      <w:tblCellSpacing w:w="0" w:type="dxa"/>
                    </w:trPr>
                    <w:tc>
                      <w:tcPr>
                        <w:tcW w:w="10773" w:type="dxa"/>
                        <w:hideMark/>
                      </w:tcPr>
                      <w:p w:rsidR="00CA5657" w:rsidRDefault="00CA5657"/>
                    </w:tc>
                  </w:tr>
                </w:tbl>
                <w:p w:rsidR="00CA5657" w:rsidRDefault="00CA5657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A5657" w:rsidRDefault="00CA5657"/>
          <w:p w:rsidR="00CA5657" w:rsidRDefault="00CA5657">
            <w:pPr>
              <w:spacing w:before="120" w:after="120"/>
              <w:ind w:right="141"/>
              <w:jc w:val="both"/>
            </w:pPr>
          </w:p>
          <w:p w:rsidR="00CA5657" w:rsidRDefault="00CA5657">
            <w:pPr>
              <w:spacing w:before="120" w:after="120"/>
              <w:ind w:right="141"/>
              <w:jc w:val="both"/>
              <w:rPr>
                <w:color w:val="1F497D"/>
              </w:rPr>
            </w:pPr>
          </w:p>
        </w:tc>
      </w:tr>
    </w:tbl>
    <w:p w:rsidR="00437727" w:rsidRDefault="00437727"/>
    <w:sectPr w:rsidR="0043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57"/>
    <w:rsid w:val="00437727"/>
    <w:rsid w:val="00C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AB7735-8DDA-48B9-AE2D-16352B05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57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6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5657"/>
    <w:pPr>
      <w:ind w:left="720"/>
    </w:pPr>
  </w:style>
  <w:style w:type="paragraph" w:customStyle="1" w:styleId="wordsection1">
    <w:name w:val="wordsection1"/>
    <w:basedOn w:val="a"/>
    <w:uiPriority w:val="99"/>
    <w:rsid w:val="00CA565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829A7.6AA44F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Разинкина  Анна Андреевна</dc:creator>
  <cp:keywords/>
  <dc:description/>
  <cp:lastModifiedBy>ТКП Разинкина  Анна Андреевна</cp:lastModifiedBy>
  <cp:revision>1</cp:revision>
  <dcterms:created xsi:type="dcterms:W3CDTF">2022-07-25T14:44:00Z</dcterms:created>
  <dcterms:modified xsi:type="dcterms:W3CDTF">2022-07-25T14:47:00Z</dcterms:modified>
</cp:coreProperties>
</file>